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both"/>
        <w:rPr>
          <w:rFonts w:ascii="Arial" w:cs="Arial" w:eastAsia="Arial" w:hAnsi="Arial"/>
          <w:i w:val="1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i w:val="1"/>
          <w:sz w:val="22"/>
          <w:szCs w:val="22"/>
          <w:u w:val="single"/>
          <w:rtl w:val="0"/>
        </w:rPr>
        <w:t xml:space="preserve">Written by the applicant / trainee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Research Training Plan</w:t>
      </w:r>
    </w:p>
    <w:p w:rsidR="00000000" w:rsidDel="00000000" w:rsidP="00000000" w:rsidRDefault="00000000" w:rsidRPr="00000000" w14:paraId="00000003">
      <w:pPr>
        <w:numPr>
          <w:ilvl w:val="1"/>
          <w:numId w:val="1"/>
        </w:numPr>
        <w:spacing w:line="276" w:lineRule="auto"/>
        <w:ind w:left="144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Specific aims</w:t>
      </w:r>
    </w:p>
    <w:p w:rsidR="00000000" w:rsidDel="00000000" w:rsidP="00000000" w:rsidRDefault="00000000" w:rsidRPr="00000000" w14:paraId="00000004">
      <w:pPr>
        <w:numPr>
          <w:ilvl w:val="1"/>
          <w:numId w:val="1"/>
        </w:numPr>
        <w:spacing w:line="276" w:lineRule="auto"/>
        <w:ind w:left="144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Significance</w:t>
      </w:r>
    </w:p>
    <w:p w:rsidR="00000000" w:rsidDel="00000000" w:rsidP="00000000" w:rsidRDefault="00000000" w:rsidRPr="00000000" w14:paraId="00000005">
      <w:pPr>
        <w:numPr>
          <w:ilvl w:val="1"/>
          <w:numId w:val="1"/>
        </w:numPr>
        <w:spacing w:line="276" w:lineRule="auto"/>
        <w:ind w:left="144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Approach</w:t>
      </w:r>
    </w:p>
    <w:p w:rsidR="00000000" w:rsidDel="00000000" w:rsidP="00000000" w:rsidRDefault="00000000" w:rsidRPr="00000000" w14:paraId="00000006">
      <w:pPr>
        <w:numPr>
          <w:ilvl w:val="2"/>
          <w:numId w:val="1"/>
        </w:numPr>
        <w:spacing w:line="276" w:lineRule="auto"/>
        <w:ind w:left="2160" w:hanging="360"/>
        <w:jc w:val="both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Rationale</w:t>
      </w:r>
    </w:p>
    <w:p w:rsidR="00000000" w:rsidDel="00000000" w:rsidP="00000000" w:rsidRDefault="00000000" w:rsidRPr="00000000" w14:paraId="00000007">
      <w:pPr>
        <w:numPr>
          <w:ilvl w:val="2"/>
          <w:numId w:val="1"/>
        </w:numPr>
        <w:spacing w:line="276" w:lineRule="auto"/>
        <w:ind w:left="2160" w:hanging="360"/>
        <w:jc w:val="both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Preliminary Data</w:t>
      </w:r>
    </w:p>
    <w:p w:rsidR="00000000" w:rsidDel="00000000" w:rsidP="00000000" w:rsidRDefault="00000000" w:rsidRPr="00000000" w14:paraId="00000008">
      <w:pPr>
        <w:numPr>
          <w:ilvl w:val="2"/>
          <w:numId w:val="1"/>
        </w:numPr>
        <w:spacing w:line="276" w:lineRule="auto"/>
        <w:ind w:left="2160" w:hanging="360"/>
        <w:jc w:val="both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Experimental Data</w:t>
      </w:r>
    </w:p>
    <w:p w:rsidR="00000000" w:rsidDel="00000000" w:rsidP="00000000" w:rsidRDefault="00000000" w:rsidRPr="00000000" w14:paraId="00000009">
      <w:pPr>
        <w:numPr>
          <w:ilvl w:val="2"/>
          <w:numId w:val="1"/>
        </w:numPr>
        <w:spacing w:line="276" w:lineRule="auto"/>
        <w:ind w:left="2160" w:hanging="360"/>
        <w:jc w:val="both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Expected Results</w:t>
      </w:r>
    </w:p>
    <w:p w:rsidR="00000000" w:rsidDel="00000000" w:rsidP="00000000" w:rsidRDefault="00000000" w:rsidRPr="00000000" w14:paraId="0000000A">
      <w:pPr>
        <w:numPr>
          <w:ilvl w:val="2"/>
          <w:numId w:val="1"/>
        </w:numPr>
        <w:spacing w:line="276" w:lineRule="auto"/>
        <w:ind w:left="2160" w:hanging="360"/>
        <w:jc w:val="both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Potential Problems and Alternatives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Resource Sharing Plan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Facilities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Equipment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Respective Contributions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Applicant’s Background and Goals for Fellowship Training</w:t>
      </w:r>
    </w:p>
    <w:p w:rsidR="00000000" w:rsidDel="00000000" w:rsidP="00000000" w:rsidRDefault="00000000" w:rsidRPr="00000000" w14:paraId="00000010">
      <w:pPr>
        <w:numPr>
          <w:ilvl w:val="1"/>
          <w:numId w:val="1"/>
        </w:numPr>
        <w:spacing w:line="276" w:lineRule="auto"/>
        <w:ind w:left="144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Doctoral Dissertation and Research Experience</w:t>
      </w:r>
    </w:p>
    <w:p w:rsidR="00000000" w:rsidDel="00000000" w:rsidP="00000000" w:rsidRDefault="00000000" w:rsidRPr="00000000" w14:paraId="00000011">
      <w:pPr>
        <w:numPr>
          <w:ilvl w:val="1"/>
          <w:numId w:val="1"/>
        </w:numPr>
        <w:spacing w:line="276" w:lineRule="auto"/>
        <w:ind w:left="144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Training Goals and Objectives</w:t>
      </w:r>
    </w:p>
    <w:p w:rsidR="00000000" w:rsidDel="00000000" w:rsidP="00000000" w:rsidRDefault="00000000" w:rsidRPr="00000000" w14:paraId="00000012">
      <w:pPr>
        <w:numPr>
          <w:ilvl w:val="1"/>
          <w:numId w:val="1"/>
        </w:numPr>
        <w:spacing w:line="276" w:lineRule="auto"/>
        <w:ind w:left="144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Activities Planned Under this Award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Selection of Sponsor and Institute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Responsible Conduct of Research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Cover Letter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List of Referees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Applicant’s Biosketch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Project Summary/Abstract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Project Narrative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Letters of Support</w:t>
      </w:r>
    </w:p>
    <w:p w:rsidR="00000000" w:rsidDel="00000000" w:rsidP="00000000" w:rsidRDefault="00000000" w:rsidRPr="00000000" w14:paraId="0000001B">
      <w:pPr>
        <w:numPr>
          <w:ilvl w:val="1"/>
          <w:numId w:val="1"/>
        </w:numPr>
        <w:spacing w:line="276" w:lineRule="auto"/>
        <w:ind w:left="144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These are to be supplied by individuals who are collaborators or consultants</w:t>
      </w:r>
    </w:p>
    <w:p w:rsidR="00000000" w:rsidDel="00000000" w:rsidP="00000000" w:rsidRDefault="00000000" w:rsidRPr="00000000" w14:paraId="0000001C">
      <w:pPr>
        <w:numPr>
          <w:ilvl w:val="1"/>
          <w:numId w:val="1"/>
        </w:numPr>
        <w:spacing w:line="276" w:lineRule="auto"/>
        <w:ind w:left="144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These are NOT needed for Sponsor and/or Co-Sponsor</w:t>
      </w:r>
    </w:p>
    <w:p w:rsidR="00000000" w:rsidDel="00000000" w:rsidP="00000000" w:rsidRDefault="00000000" w:rsidRPr="00000000" w14:paraId="0000001D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Arial" w:cs="Arial" w:eastAsia="Arial" w:hAnsi="Arial"/>
          <w:i w:val="1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i w:val="1"/>
          <w:sz w:val="22"/>
          <w:szCs w:val="22"/>
          <w:u w:val="single"/>
          <w:rtl w:val="0"/>
        </w:rPr>
        <w:t xml:space="preserve">Written by the sponsor or administrator who oversees the program: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Sponsor/Co-Sponsor Information</w:t>
      </w:r>
    </w:p>
    <w:p w:rsidR="00000000" w:rsidDel="00000000" w:rsidP="00000000" w:rsidRDefault="00000000" w:rsidRPr="00000000" w14:paraId="00000020">
      <w:pPr>
        <w:numPr>
          <w:ilvl w:val="1"/>
          <w:numId w:val="1"/>
        </w:numPr>
        <w:spacing w:line="276" w:lineRule="auto"/>
        <w:ind w:left="144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Research Support Available</w:t>
      </w:r>
    </w:p>
    <w:p w:rsidR="00000000" w:rsidDel="00000000" w:rsidP="00000000" w:rsidRDefault="00000000" w:rsidRPr="00000000" w14:paraId="00000021">
      <w:pPr>
        <w:numPr>
          <w:ilvl w:val="1"/>
          <w:numId w:val="1"/>
        </w:numPr>
        <w:spacing w:line="276" w:lineRule="auto"/>
        <w:ind w:left="144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Previous Fellows/Trainees</w:t>
      </w:r>
    </w:p>
    <w:p w:rsidR="00000000" w:rsidDel="00000000" w:rsidP="00000000" w:rsidRDefault="00000000" w:rsidRPr="00000000" w14:paraId="00000022">
      <w:pPr>
        <w:numPr>
          <w:ilvl w:val="1"/>
          <w:numId w:val="1"/>
        </w:numPr>
        <w:spacing w:line="276" w:lineRule="auto"/>
        <w:ind w:left="144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Training Plan, Environment, Research Facilities</w:t>
      </w:r>
    </w:p>
    <w:p w:rsidR="00000000" w:rsidDel="00000000" w:rsidP="00000000" w:rsidRDefault="00000000" w:rsidRPr="00000000" w14:paraId="00000023">
      <w:pPr>
        <w:numPr>
          <w:ilvl w:val="1"/>
          <w:numId w:val="1"/>
        </w:numPr>
        <w:spacing w:line="276" w:lineRule="auto"/>
        <w:ind w:left="144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Number of Fellows/Trainees During the Fellowship</w:t>
      </w:r>
    </w:p>
    <w:p w:rsidR="00000000" w:rsidDel="00000000" w:rsidP="00000000" w:rsidRDefault="00000000" w:rsidRPr="00000000" w14:paraId="00000024">
      <w:pPr>
        <w:numPr>
          <w:ilvl w:val="1"/>
          <w:numId w:val="1"/>
        </w:numPr>
        <w:spacing w:line="276" w:lineRule="auto"/>
        <w:ind w:left="144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Applicant’s Qualifications and Potential for a Research Career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Sponsor’s Biosketch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Co-Sponsor’s Biosketch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Institutional Environment and Commitment to Training</w:t>
      </w:r>
    </w:p>
    <w:p w:rsidR="00000000" w:rsidDel="00000000" w:rsidP="00000000" w:rsidRDefault="00000000" w:rsidRPr="00000000" w14:paraId="00000028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even"/>
      <w:footerReference r:id="rId8" w:type="default"/>
      <w:pgSz w:h="15840" w:w="12240" w:orient="portrait"/>
      <w:pgMar w:bottom="1440" w:top="1440" w:left="1440" w:right="1440" w:header="720" w:footer="53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ourier New"/>
  <w:font w:name="Source Serif Pr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  <w:font w:name="Source Sans Pro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Source Serif Pro" w:cs="Source Serif Pro" w:eastAsia="Source Serif Pro" w:hAnsi="Source Serif Pro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Source Serif Pro" w:cs="Source Serif Pro" w:eastAsia="Source Serif Pro" w:hAnsi="Source Serif Pro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1673352" cy="338328"/>
          <wp:effectExtent b="0" l="0" r="0" t="0"/>
          <wp:docPr descr="A picture containing icon&#10;&#10;Description automatically generated" id="2" name="image4.png"/>
          <a:graphic>
            <a:graphicData uri="http://schemas.openxmlformats.org/drawingml/2006/picture">
              <pic:pic>
                <pic:nvPicPr>
                  <pic:cNvPr descr="A picture containing icon&#10;&#10;Description automatically generated"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73352" cy="33832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3886200</wp:posOffset>
              </wp:positionH>
              <wp:positionV relativeFrom="paragraph">
                <wp:posOffset>50800</wp:posOffset>
              </wp:positionV>
              <wp:extent cx="2060148" cy="289892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320689" y="3639817"/>
                        <a:ext cx="2050623" cy="2803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Source Sans Pro" w:cs="Source Sans Pro" w:eastAsia="Source Sans Pro" w:hAnsi="Source Sans Pro"/>
                              <w:b w:val="0"/>
                              <w:i w:val="0"/>
                              <w:smallCaps w:val="0"/>
                              <w:strike w:val="0"/>
                              <w:color w:val="404040"/>
                              <w:sz w:val="21"/>
                              <w:vertAlign w:val="baseline"/>
                            </w:rPr>
                            <w:t xml:space="preserve">© 2022 Brainsteering Partners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3886200</wp:posOffset>
              </wp:positionH>
              <wp:positionV relativeFrom="paragraph">
                <wp:posOffset>50800</wp:posOffset>
              </wp:positionV>
              <wp:extent cx="2060148" cy="289892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060148" cy="289892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rPr>
        <w:rFonts w:ascii="Arial" w:cs="Arial" w:eastAsia="Arial" w:hAnsi="Arial"/>
        <w:b w:val="1"/>
        <w:sz w:val="28"/>
        <w:szCs w:val="28"/>
        <w:u w:val="single"/>
      </w:rPr>
    </w:pPr>
    <w:r w:rsidDel="00000000" w:rsidR="00000000" w:rsidRPr="00000000">
      <w:rPr>
        <w:rFonts w:ascii="Arial" w:cs="Arial" w:eastAsia="Arial" w:hAnsi="Arial"/>
        <w:b w:val="1"/>
        <w:sz w:val="28"/>
        <w:szCs w:val="28"/>
        <w:u w:val="single"/>
        <w:rtl w:val="0"/>
      </w:rPr>
      <w:t xml:space="preserve">A complete F-series Application contains the following components: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2468880</wp:posOffset>
          </wp:positionH>
          <wp:positionV relativeFrom="paragraph">
            <wp:posOffset>3748082</wp:posOffset>
          </wp:positionV>
          <wp:extent cx="7882128" cy="7882128"/>
          <wp:effectExtent b="725802" l="725802" r="725802" t="725802"/>
          <wp:wrapNone/>
          <wp:docPr descr="Icon&#10;&#10;Description automatically generated" id="3" name="image2.png"/>
          <a:graphic>
            <a:graphicData uri="http://schemas.openxmlformats.org/drawingml/2006/picture">
              <pic:pic>
                <pic:nvPicPr>
                  <pic:cNvPr descr="Icon&#10;&#10;Description automatically generated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 rot="711557">
                    <a:off x="0" y="0"/>
                    <a:ext cx="7882128" cy="788212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Source Serif Pro" w:cs="Source Serif Pro" w:eastAsia="Source Serif Pro" w:hAnsi="Source Serif Pro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Source Serif Pro" w:cs="Source Serif Pro" w:eastAsia="Source Serif Pro" w:hAnsi="Source Serif Pro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pict>
        <v:shape id="WordPictureWatermark1" style="position:absolute;width:467.7pt;height:605.25pt;rotation:0;z-index:-503316481;mso-position-horizontal-relative:margin;mso-position-horizontal:center;mso-position-vertical-relative:margin;mso-position-vertical:center;" alt="AWB_stationery" type="#_x0000_t75">
          <v:imagedata cropbottom="0f" cropleft="0f" cropright="0f" croptop="0f" r:id="rId1" o:title="image3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Source Serif Pro" w:cs="Source Serif Pro" w:eastAsia="Source Serif Pro" w:hAnsi="Source Serif Pro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jc w:val="center"/>
    </w:pPr>
    <w:rPr>
      <w:rFonts w:ascii="Noto Sans" w:cs="Noto Sans" w:eastAsia="Noto Sans" w:hAnsi="Noto Sans"/>
      <w:b w:val="1"/>
      <w:color w:val="000000"/>
      <w:sz w:val="36"/>
      <w:szCs w:val="36"/>
    </w:rPr>
  </w:style>
  <w:style w:type="paragraph" w:styleId="Heading2">
    <w:name w:val="heading 2"/>
    <w:basedOn w:val="Normal"/>
    <w:next w:val="Normal"/>
    <w:pPr/>
    <w:rPr>
      <w:rFonts w:ascii="Source Sans Pro" w:cs="Source Sans Pro" w:eastAsia="Source Sans Pro" w:hAnsi="Source Sans Pro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ourceSansPro-regular.ttf"/><Relationship Id="rId10" Type="http://schemas.openxmlformats.org/officeDocument/2006/relationships/font" Target="fonts/NotoSansSymbols-bold.ttf"/><Relationship Id="rId13" Type="http://schemas.openxmlformats.org/officeDocument/2006/relationships/font" Target="fonts/SourceSansPro-italic.ttf"/><Relationship Id="rId12" Type="http://schemas.openxmlformats.org/officeDocument/2006/relationships/font" Target="fonts/SourceSansPro-bold.ttf"/><Relationship Id="rId1" Type="http://schemas.openxmlformats.org/officeDocument/2006/relationships/font" Target="fonts/SourceSerifPro-regular.ttf"/><Relationship Id="rId2" Type="http://schemas.openxmlformats.org/officeDocument/2006/relationships/font" Target="fonts/SourceSerifPro-bold.ttf"/><Relationship Id="rId3" Type="http://schemas.openxmlformats.org/officeDocument/2006/relationships/font" Target="fonts/SourceSerifPro-italic.ttf"/><Relationship Id="rId4" Type="http://schemas.openxmlformats.org/officeDocument/2006/relationships/font" Target="fonts/SourceSerifPro-boldItalic.ttf"/><Relationship Id="rId9" Type="http://schemas.openxmlformats.org/officeDocument/2006/relationships/font" Target="fonts/NotoSansSymbols-regular.ttf"/><Relationship Id="rId14" Type="http://schemas.openxmlformats.org/officeDocument/2006/relationships/font" Target="fonts/SourceSansPro-boldItalic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